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1437" w:dyaOrig="1396">
          <v:rect xmlns:o="urn:schemas-microsoft-com:office:office" xmlns:v="urn:schemas-microsoft-com:vml" id="rectole0000000000" style="width:71.850000pt;height:69.8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  <w:t xml:space="preserve">CARTA DE PATROCINIO</w:t>
      </w: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Presentada la iniciativa de ley  Medio Ambiente, Regulación y Eliminación de Relaves  Mineros, a cargo del equipo de estudiantes del Instituto Obispo Silva Lezaeta de Calama, Región de Antofagasta  del Torneo Delibera 2018, organizado por la Biblioteca del Congreso Nacional, manifiesto mi concordancia y adhesión a dicha iniciativa, ya que, es una materia que compete a gran cantidad de ciudadanos de nuestro país.</w:t>
      </w: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</w:p>
    <w:p>
      <w:pPr>
        <w:spacing w:before="0" w:after="0" w:line="360"/>
        <w:ind w:right="0" w:left="0" w:firstLine="708"/>
        <w:jc w:val="center"/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</w:pPr>
      <w:r>
        <w:rPr>
          <w:rFonts w:ascii="Cambria,Bold" w:hAnsi="Cambria,Bold" w:cs="Cambria,Bold" w:eastAsia="Cambria,Bold"/>
          <w:b/>
          <w:caps w:val="true"/>
          <w:color w:val="auto"/>
          <w:spacing w:val="0"/>
          <w:position w:val="0"/>
          <w:sz w:val="27"/>
          <w:shd w:fill="auto" w:val="clear"/>
        </w:rPr>
        <w:t xml:space="preserve">GUIDO GIRARDI</w:t>
      </w: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Brindo mi apoyo, en virtud de que este tipo de instancias son una excelente oportunidad para que los jóvenes puedan tener un acercamiento a las problemáticas de su entorno, permitiendo una sólida formación ciudadana.</w:t>
      </w:r>
    </w:p>
    <w:p>
      <w:pPr>
        <w:spacing w:before="0" w:after="0" w:line="360"/>
        <w:ind w:right="0" w:left="0" w:firstLine="708"/>
        <w:jc w:val="both"/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</w:pPr>
    </w:p>
    <w:p>
      <w:pPr>
        <w:spacing w:before="0" w:after="0" w:line="360"/>
        <w:ind w:right="0" w:left="0" w:firstLine="0"/>
        <w:jc w:val="both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3"/>
          <w:shd w:fill="auto" w:val="clear"/>
        </w:rPr>
        <w:t xml:space="preserve">Atentamente,</w:t>
      </w:r>
    </w:p>
    <w:p>
      <w:pPr>
        <w:spacing w:before="0" w:after="0" w:line="36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5774" w:dyaOrig="3060">
          <v:rect xmlns:o="urn:schemas-microsoft-com:office:office" xmlns:v="urn:schemas-microsoft-com:vml" id="rectole0000000001" style="width:288.700000pt;height:153.0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36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mbria" w:hAnsi="Cambria" w:cs="Cambria" w:eastAsia="Cambria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media/image1.wmf" Id="docRId3" Type="http://schemas.openxmlformats.org/officeDocument/2006/relationships/image" /><Relationship Target="styles.xml" Id="docRId5" Type="http://schemas.openxmlformats.org/officeDocument/2006/relationships/styles" /><Relationship Target="embeddings/oleObject0.bin" Id="docRId0" Type="http://schemas.openxmlformats.org/officeDocument/2006/relationships/oleObject" /><Relationship Target="embeddings/oleObject1.bin" Id="docRId2" Type="http://schemas.openxmlformats.org/officeDocument/2006/relationships/oleObject" /><Relationship Target="numbering.xml" Id="docRId4" Type="http://schemas.openxmlformats.org/officeDocument/2006/relationships/numbering" /></Relationships>
</file>