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C1B18" w:rsidRDefault="00BC1B18" w:rsidP="00BC1B18">
      <w:pPr>
        <w:pStyle w:val="Encabezado"/>
        <w:rPr>
          <w:b/>
        </w:rPr>
      </w:pPr>
      <w:bookmarkStart w:id="0" w:name="_GoBack"/>
      <w:bookmarkEnd w:id="0"/>
      <w:r w:rsidRPr="00CC0671">
        <w:rPr>
          <w:noProof/>
        </w:rPr>
        <w:drawing>
          <wp:anchor distT="0" distB="0" distL="114300" distR="114300" simplePos="0" relativeHeight="251659264" behindDoc="1" locked="0" layoutInCell="1" allowOverlap="1" wp14:anchorId="2823DFE1" wp14:editId="03507C4E">
            <wp:simplePos x="0" y="0"/>
            <wp:positionH relativeFrom="margin">
              <wp:posOffset>5072380</wp:posOffset>
            </wp:positionH>
            <wp:positionV relativeFrom="paragraph">
              <wp:posOffset>37465</wp:posOffset>
            </wp:positionV>
            <wp:extent cx="685800" cy="676275"/>
            <wp:effectExtent l="0" t="0" r="0" b="9525"/>
            <wp:wrapSquare wrapText="bothSides"/>
            <wp:docPr id="5" name="image03.jpg" descr="http://www.bcn.cl/obtienearchivo?id=documentos/10221.1/54768/7/logo-delibera%20800x600-W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3.jpg" descr="http://www.bcn.cl/obtienearchivo?id=documentos/10221.1/54768/7/logo-delibera%20800x600-W800.jpg"/>
                    <pic:cNvPicPr>
                      <a:picLocks noChangeAspect="1" noChangeArrowheads="1"/>
                    </pic:cNvPicPr>
                  </pic:nvPicPr>
                  <pic:blipFill>
                    <a:blip r:embed="rId7" cstate="print"/>
                    <a:srcRect l="17261" t="1724" r="11338" b="3381"/>
                    <a:stretch>
                      <a:fillRect/>
                    </a:stretch>
                  </pic:blipFill>
                  <pic:spPr bwMode="auto">
                    <a:xfrm>
                      <a:off x="0" y="0"/>
                      <a:ext cx="685800" cy="676275"/>
                    </a:xfrm>
                    <a:prstGeom prst="rect">
                      <a:avLst/>
                    </a:prstGeom>
                  </pic:spPr>
                </pic:pic>
              </a:graphicData>
            </a:graphic>
          </wp:anchor>
        </w:drawing>
      </w:r>
      <w:r>
        <w:rPr>
          <w:b/>
          <w:noProof/>
        </w:rPr>
        <w:drawing>
          <wp:anchor distT="114300" distB="114300" distL="114300" distR="114300" simplePos="0" relativeHeight="251661312" behindDoc="0" locked="0" layoutInCell="1" allowOverlap="1" wp14:anchorId="21BE667B" wp14:editId="206E30B0">
            <wp:simplePos x="0" y="0"/>
            <wp:positionH relativeFrom="margin">
              <wp:posOffset>-124460</wp:posOffset>
            </wp:positionH>
            <wp:positionV relativeFrom="paragraph">
              <wp:posOffset>88265</wp:posOffset>
            </wp:positionV>
            <wp:extent cx="762000" cy="733425"/>
            <wp:effectExtent l="19050" t="0" r="0" b="0"/>
            <wp:wrapSquare wrapText="bothSides"/>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2.png"/>
                    <pic:cNvPicPr>
                      <a:picLocks noChangeAspect="1" noChangeArrowheads="1"/>
                    </pic:cNvPicPr>
                  </pic:nvPicPr>
                  <pic:blipFill>
                    <a:blip r:embed="rId8" cstate="print"/>
                    <a:stretch>
                      <a:fillRect/>
                    </a:stretch>
                  </pic:blipFill>
                  <pic:spPr bwMode="auto">
                    <a:xfrm>
                      <a:off x="0" y="0"/>
                      <a:ext cx="762000" cy="733425"/>
                    </a:xfrm>
                    <a:prstGeom prst="rect">
                      <a:avLst/>
                    </a:prstGeom>
                  </pic:spPr>
                </pic:pic>
              </a:graphicData>
            </a:graphic>
          </wp:anchor>
        </w:drawing>
      </w:r>
    </w:p>
    <w:p w:rsidR="00BC1B18" w:rsidRDefault="00BC1B18" w:rsidP="00BC1B18">
      <w:pPr>
        <w:pStyle w:val="Encabezado"/>
      </w:pPr>
      <w:r>
        <w:rPr>
          <w:b/>
        </w:rPr>
        <w:t>Colegio Metodista – Temuco</w:t>
      </w:r>
    </w:p>
    <w:p w:rsidR="00BC1B18" w:rsidRDefault="00BC1B18" w:rsidP="00BC1B18">
      <w:pPr>
        <w:pStyle w:val="LO-normal"/>
        <w:spacing w:after="120" w:line="240" w:lineRule="auto"/>
        <w:jc w:val="both"/>
      </w:pPr>
      <w:r>
        <w:rPr>
          <w:b/>
        </w:rPr>
        <w:t xml:space="preserve">Equipo Divergentes - DELIBERA 2018  </w:t>
      </w:r>
    </w:p>
    <w:p w:rsidR="00BC1B18" w:rsidRDefault="00CC0671" w:rsidP="00CC0671">
      <w:pPr>
        <w:pStyle w:val="LO-normal"/>
        <w:spacing w:line="360" w:lineRule="auto"/>
        <w:jc w:val="both"/>
        <w:rPr>
          <w:b/>
          <w:sz w:val="24"/>
          <w:szCs w:val="24"/>
        </w:rPr>
      </w:pPr>
      <w:r>
        <w:rPr>
          <w:b/>
          <w:sz w:val="24"/>
          <w:szCs w:val="24"/>
        </w:rPr>
        <w:t xml:space="preserve">                     </w:t>
      </w:r>
    </w:p>
    <w:p w:rsidR="00CC0671" w:rsidRDefault="003F4942" w:rsidP="00BC1B18">
      <w:pPr>
        <w:pStyle w:val="LO-normal"/>
        <w:spacing w:line="360" w:lineRule="auto"/>
        <w:jc w:val="center"/>
      </w:pPr>
      <w:r>
        <w:rPr>
          <w:b/>
          <w:sz w:val="24"/>
          <w:szCs w:val="24"/>
        </w:rPr>
        <w:t>CARTA DE PATROCINIO</w:t>
      </w:r>
    </w:p>
    <w:p w:rsidR="00310665" w:rsidRDefault="003F4942" w:rsidP="003A3E96">
      <w:pPr>
        <w:pStyle w:val="LO-normal"/>
        <w:spacing w:line="360" w:lineRule="auto"/>
        <w:jc w:val="both"/>
        <w:rPr>
          <w:sz w:val="24"/>
          <w:szCs w:val="24"/>
        </w:rPr>
      </w:pPr>
      <w:r>
        <w:rPr>
          <w:sz w:val="24"/>
          <w:szCs w:val="24"/>
        </w:rPr>
        <w:tab/>
        <w:t>Yo,</w:t>
      </w:r>
      <w:r w:rsidRPr="00B718B1">
        <w:rPr>
          <w:b/>
          <w:sz w:val="24"/>
          <w:szCs w:val="24"/>
        </w:rPr>
        <w:t xml:space="preserve"> </w:t>
      </w:r>
      <w:r w:rsidR="003A3E96">
        <w:rPr>
          <w:b/>
          <w:sz w:val="24"/>
          <w:szCs w:val="24"/>
        </w:rPr>
        <w:t>Manuel José Ossandón Irarrázabal, senador de la República,</w:t>
      </w:r>
      <w:r w:rsidRPr="00310665">
        <w:rPr>
          <w:b/>
          <w:sz w:val="24"/>
          <w:szCs w:val="24"/>
        </w:rPr>
        <w:t xml:space="preserve"> </w:t>
      </w:r>
      <w:r w:rsidRPr="00310665">
        <w:rPr>
          <w:sz w:val="24"/>
          <w:szCs w:val="24"/>
        </w:rPr>
        <w:t xml:space="preserve">otorgo mi apoyo </w:t>
      </w:r>
      <w:r w:rsidR="00B718B1" w:rsidRPr="00310665">
        <w:rPr>
          <w:sz w:val="24"/>
          <w:szCs w:val="24"/>
        </w:rPr>
        <w:t>a la Iniciativa Juvenil de l</w:t>
      </w:r>
      <w:r w:rsidRPr="00310665">
        <w:rPr>
          <w:sz w:val="24"/>
          <w:szCs w:val="24"/>
        </w:rPr>
        <w:t xml:space="preserve">ey </w:t>
      </w:r>
      <w:r w:rsidR="00DB13CF" w:rsidRPr="00310665">
        <w:rPr>
          <w:b/>
          <w:i/>
          <w:sz w:val="24"/>
          <w:szCs w:val="24"/>
        </w:rPr>
        <w:t>“</w:t>
      </w:r>
      <w:r w:rsidR="003C3495" w:rsidRPr="00310665">
        <w:rPr>
          <w:b/>
          <w:i/>
          <w:sz w:val="24"/>
          <w:szCs w:val="24"/>
        </w:rPr>
        <w:t>Eutanasia: El derecho a una muerte digna</w:t>
      </w:r>
      <w:r w:rsidRPr="00310665">
        <w:rPr>
          <w:i/>
          <w:sz w:val="24"/>
          <w:szCs w:val="24"/>
        </w:rPr>
        <w:t>”</w:t>
      </w:r>
      <w:r w:rsidRPr="00310665">
        <w:rPr>
          <w:sz w:val="24"/>
          <w:szCs w:val="24"/>
        </w:rPr>
        <w:t xml:space="preserve"> del equipo del Colegio Metodista de Temuco de la IX Región</w:t>
      </w:r>
      <w:r w:rsidR="004D2ADE" w:rsidRPr="00310665">
        <w:rPr>
          <w:sz w:val="24"/>
          <w:szCs w:val="24"/>
        </w:rPr>
        <w:t xml:space="preserve">, en virtud de acabar con el sufrimiento innecesario que enfrenta un paciente con una enfermedad terminal o con dolor intolerable, otorgándole el Estado el derecho a decidir </w:t>
      </w:r>
      <w:r w:rsidR="00522DE4" w:rsidRPr="00310665">
        <w:rPr>
          <w:sz w:val="24"/>
          <w:szCs w:val="24"/>
        </w:rPr>
        <w:t xml:space="preserve">evitar una muerte dolorosa. Por lo tanto, se pretende modificar la Ley </w:t>
      </w:r>
      <w:proofErr w:type="spellStart"/>
      <w:r w:rsidR="00522DE4" w:rsidRPr="00310665">
        <w:rPr>
          <w:sz w:val="24"/>
          <w:szCs w:val="24"/>
        </w:rPr>
        <w:t>N°</w:t>
      </w:r>
      <w:proofErr w:type="spellEnd"/>
      <w:r w:rsidR="00522DE4" w:rsidRPr="00310665">
        <w:rPr>
          <w:sz w:val="24"/>
          <w:szCs w:val="24"/>
        </w:rPr>
        <w:t xml:space="preserve"> 20.584, la cual regula los derechos y deberes que tienen las personas con acciones vinculadas a su atención de salud</w:t>
      </w:r>
      <w:r w:rsidR="00AB7AA3">
        <w:rPr>
          <w:sz w:val="24"/>
          <w:szCs w:val="24"/>
        </w:rPr>
        <w:t xml:space="preserve"> y permitir la eutanasia</w:t>
      </w:r>
      <w:r w:rsidR="00310665">
        <w:rPr>
          <w:sz w:val="24"/>
          <w:szCs w:val="24"/>
        </w:rPr>
        <w:t xml:space="preserve">. </w:t>
      </w:r>
      <w:r w:rsidR="00310665" w:rsidRPr="00310665">
        <w:rPr>
          <w:sz w:val="24"/>
          <w:szCs w:val="24"/>
        </w:rPr>
        <w:t>Para lo anterior</w:t>
      </w:r>
      <w:r w:rsidR="00AB7AA3">
        <w:rPr>
          <w:sz w:val="24"/>
          <w:szCs w:val="24"/>
        </w:rPr>
        <w:t>, se requiere ser mayor de 14 años con residencia legal en Chile y seguir el siguiente protocolo:</w:t>
      </w:r>
    </w:p>
    <w:p w:rsidR="00AB7AA3" w:rsidRDefault="00AB7AA3" w:rsidP="000B5238">
      <w:pPr>
        <w:pStyle w:val="LO-normal"/>
        <w:numPr>
          <w:ilvl w:val="0"/>
          <w:numId w:val="1"/>
        </w:numPr>
        <w:spacing w:after="0" w:line="360" w:lineRule="auto"/>
        <w:contextualSpacing/>
        <w:jc w:val="both"/>
        <w:rPr>
          <w:sz w:val="24"/>
          <w:szCs w:val="24"/>
        </w:rPr>
      </w:pPr>
      <w:r w:rsidRPr="00AB7AA3">
        <w:rPr>
          <w:sz w:val="24"/>
          <w:szCs w:val="24"/>
        </w:rPr>
        <w:t>El paciente terminal, debe expresar su voluntad de practicar este procedimiento a su médico de manera escrita.</w:t>
      </w:r>
      <w:r>
        <w:rPr>
          <w:sz w:val="24"/>
          <w:szCs w:val="24"/>
        </w:rPr>
        <w:t xml:space="preserve"> Sin embargo, los familiares directos tomarán esta decisión si el paciente está inconsciente o es menor de edad.</w:t>
      </w:r>
    </w:p>
    <w:p w:rsidR="000B5238" w:rsidRPr="000B5238" w:rsidRDefault="00AB7AA3" w:rsidP="000B5238">
      <w:pPr>
        <w:pStyle w:val="LO-normal"/>
        <w:numPr>
          <w:ilvl w:val="0"/>
          <w:numId w:val="1"/>
        </w:numPr>
        <w:spacing w:after="0" w:line="360" w:lineRule="auto"/>
        <w:contextualSpacing/>
        <w:jc w:val="both"/>
        <w:rPr>
          <w:sz w:val="24"/>
          <w:szCs w:val="24"/>
        </w:rPr>
      </w:pPr>
      <w:r>
        <w:rPr>
          <w:sz w:val="24"/>
          <w:szCs w:val="24"/>
        </w:rPr>
        <w:t>Una comisión de experto</w:t>
      </w:r>
      <w:r w:rsidR="000B5238">
        <w:rPr>
          <w:sz w:val="24"/>
          <w:szCs w:val="24"/>
        </w:rPr>
        <w:t>s</w:t>
      </w:r>
      <w:r>
        <w:rPr>
          <w:sz w:val="24"/>
          <w:szCs w:val="24"/>
        </w:rPr>
        <w:t xml:space="preserve"> evaluará cada caso en un plazo de diez a quince días hábiles</w:t>
      </w:r>
      <w:r w:rsidR="000B5238">
        <w:rPr>
          <w:sz w:val="24"/>
          <w:szCs w:val="24"/>
        </w:rPr>
        <w:t xml:space="preserve"> y si es aceptada </w:t>
      </w:r>
      <w:r w:rsidR="000B5238" w:rsidRPr="000B5238">
        <w:rPr>
          <w:sz w:val="24"/>
          <w:szCs w:val="24"/>
        </w:rPr>
        <w:t>y si éste no cambia de opinión, el hospital o clínica tiene un plazo de 20 a 30 días hábiles para efectuar el procedimiento.</w:t>
      </w:r>
    </w:p>
    <w:p w:rsidR="00426D5F" w:rsidRDefault="000B5238" w:rsidP="000B5238">
      <w:pPr>
        <w:pStyle w:val="LO-normal"/>
        <w:spacing w:after="0" w:line="360" w:lineRule="auto"/>
        <w:ind w:firstLine="851"/>
        <w:contextualSpacing/>
        <w:jc w:val="both"/>
        <w:rPr>
          <w:rFonts w:eastAsia="Times New Roman"/>
          <w:sz w:val="24"/>
          <w:szCs w:val="24"/>
        </w:rPr>
      </w:pPr>
      <w:r>
        <w:rPr>
          <w:rFonts w:eastAsia="Times New Roman"/>
          <w:sz w:val="24"/>
          <w:szCs w:val="24"/>
        </w:rPr>
        <w:t>Además. t</w:t>
      </w:r>
      <w:r w:rsidRPr="000B5238">
        <w:rPr>
          <w:rFonts w:eastAsia="Times New Roman"/>
          <w:sz w:val="24"/>
          <w:szCs w:val="24"/>
        </w:rPr>
        <w:t>odas las instituciones de salud que reciben aportes del Estado deberán aplicar este procedimiento. Cabe destacar que las instituciones que no reciben estos aportes podrán hacer uso de la objeción de conciencia.</w:t>
      </w:r>
    </w:p>
    <w:p w:rsidR="000B5238" w:rsidRPr="000B5238" w:rsidRDefault="003A3E96" w:rsidP="003A3E96">
      <w:pPr>
        <w:pStyle w:val="LO-normal"/>
        <w:spacing w:after="0" w:line="360" w:lineRule="auto"/>
        <w:ind w:left="1309" w:firstLine="851"/>
        <w:contextualSpacing/>
        <w:jc w:val="both"/>
        <w:rPr>
          <w:sz w:val="24"/>
          <w:szCs w:val="24"/>
        </w:rPr>
      </w:pPr>
      <w:r>
        <w:rPr>
          <w:noProof/>
        </w:rPr>
        <w:drawing>
          <wp:inline distT="114300" distB="114300" distL="114300" distR="114300" wp14:anchorId="6C1F75D3" wp14:editId="0DF80F39">
            <wp:extent cx="3514725" cy="120015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3514725" cy="1200150"/>
                    </a:xfrm>
                    <a:prstGeom prst="rect">
                      <a:avLst/>
                    </a:prstGeom>
                    <a:ln/>
                  </pic:spPr>
                </pic:pic>
              </a:graphicData>
            </a:graphic>
          </wp:inline>
        </w:drawing>
      </w:r>
    </w:p>
    <w:p w:rsidR="003A3E96" w:rsidRPr="003A3E96" w:rsidRDefault="003A3E96" w:rsidP="003A3E96">
      <w:pPr>
        <w:pStyle w:val="LO-normal"/>
        <w:spacing w:after="0" w:line="240" w:lineRule="auto"/>
        <w:ind w:right="-943"/>
        <w:rPr>
          <w:b/>
          <w:sz w:val="24"/>
          <w:szCs w:val="24"/>
        </w:rPr>
      </w:pPr>
      <w:r>
        <w:rPr>
          <w:sz w:val="24"/>
          <w:szCs w:val="24"/>
        </w:rPr>
        <w:tab/>
      </w:r>
      <w:r>
        <w:rPr>
          <w:sz w:val="24"/>
          <w:szCs w:val="24"/>
        </w:rPr>
        <w:tab/>
      </w:r>
      <w:r>
        <w:rPr>
          <w:sz w:val="24"/>
          <w:szCs w:val="24"/>
        </w:rPr>
        <w:tab/>
      </w:r>
      <w:r>
        <w:rPr>
          <w:sz w:val="24"/>
          <w:szCs w:val="24"/>
        </w:rPr>
        <w:tab/>
        <w:t xml:space="preserve">     </w:t>
      </w:r>
      <w:r>
        <w:rPr>
          <w:b/>
          <w:sz w:val="24"/>
          <w:szCs w:val="24"/>
        </w:rPr>
        <w:t>Manuel José Ossandón Irarrázabal</w:t>
      </w:r>
    </w:p>
    <w:p w:rsidR="003A3E96" w:rsidRPr="003A3E96" w:rsidRDefault="003A3E96" w:rsidP="003A3E96">
      <w:pPr>
        <w:pStyle w:val="LO-normal"/>
        <w:spacing w:after="0" w:line="240" w:lineRule="auto"/>
        <w:ind w:left="3600" w:right="-943"/>
        <w:rPr>
          <w:b/>
          <w:sz w:val="24"/>
          <w:szCs w:val="24"/>
        </w:rPr>
      </w:pPr>
      <w:r>
        <w:rPr>
          <w:sz w:val="24"/>
          <w:szCs w:val="24"/>
        </w:rPr>
        <w:tab/>
      </w:r>
      <w:r w:rsidRPr="003A3E96">
        <w:rPr>
          <w:b/>
          <w:sz w:val="24"/>
          <w:szCs w:val="24"/>
        </w:rPr>
        <w:t>Senador</w:t>
      </w:r>
    </w:p>
    <w:p w:rsidR="003A3E96" w:rsidRDefault="000B5238" w:rsidP="003A3E96">
      <w:pPr>
        <w:pStyle w:val="LO-normal"/>
        <w:spacing w:line="360" w:lineRule="auto"/>
        <w:ind w:left="3600" w:right="-943"/>
        <w:jc w:val="right"/>
        <w:rPr>
          <w:sz w:val="24"/>
          <w:szCs w:val="24"/>
        </w:rPr>
      </w:pPr>
      <w:r>
        <w:rPr>
          <w:sz w:val="24"/>
          <w:szCs w:val="24"/>
        </w:rPr>
        <w:t xml:space="preserve">            </w:t>
      </w:r>
    </w:p>
    <w:p w:rsidR="00426D5F" w:rsidRDefault="000B5238" w:rsidP="003A3E96">
      <w:pPr>
        <w:pStyle w:val="LO-normal"/>
        <w:spacing w:line="360" w:lineRule="auto"/>
        <w:ind w:left="3600" w:right="-943"/>
        <w:jc w:val="right"/>
      </w:pPr>
      <w:r>
        <w:rPr>
          <w:sz w:val="24"/>
          <w:szCs w:val="24"/>
        </w:rPr>
        <w:t xml:space="preserve"> </w:t>
      </w:r>
      <w:r w:rsidR="003A3E96">
        <w:rPr>
          <w:sz w:val="24"/>
          <w:szCs w:val="24"/>
        </w:rPr>
        <w:t>Valparaíso, 31 de mayo de 2018</w:t>
      </w:r>
    </w:p>
    <w:sectPr w:rsidR="00426D5F" w:rsidSect="003A3E96">
      <w:pgSz w:w="12240" w:h="15840"/>
      <w:pgMar w:top="426" w:right="1701" w:bottom="1417" w:left="1701"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78B" w:rsidRDefault="0085778B" w:rsidP="00CC0671">
      <w:pPr>
        <w:spacing w:after="0" w:line="240" w:lineRule="auto"/>
      </w:pPr>
      <w:r>
        <w:separator/>
      </w:r>
    </w:p>
  </w:endnote>
  <w:endnote w:type="continuationSeparator" w:id="0">
    <w:p w:rsidR="0085778B" w:rsidRDefault="0085778B" w:rsidP="00CC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78B" w:rsidRDefault="0085778B" w:rsidP="00CC0671">
      <w:pPr>
        <w:spacing w:after="0" w:line="240" w:lineRule="auto"/>
      </w:pPr>
      <w:r>
        <w:separator/>
      </w:r>
    </w:p>
  </w:footnote>
  <w:footnote w:type="continuationSeparator" w:id="0">
    <w:p w:rsidR="0085778B" w:rsidRDefault="0085778B" w:rsidP="00CC0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D36"/>
    <w:multiLevelType w:val="hybridMultilevel"/>
    <w:tmpl w:val="AB4E43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5F"/>
    <w:rsid w:val="0003544E"/>
    <w:rsid w:val="00047528"/>
    <w:rsid w:val="00092549"/>
    <w:rsid w:val="000B5238"/>
    <w:rsid w:val="000C585B"/>
    <w:rsid w:val="000D05B6"/>
    <w:rsid w:val="001B1E4C"/>
    <w:rsid w:val="001C23C5"/>
    <w:rsid w:val="001E1678"/>
    <w:rsid w:val="002602DD"/>
    <w:rsid w:val="002E29D2"/>
    <w:rsid w:val="00300B95"/>
    <w:rsid w:val="00310665"/>
    <w:rsid w:val="00381231"/>
    <w:rsid w:val="003A3E96"/>
    <w:rsid w:val="003C3495"/>
    <w:rsid w:val="003E25F8"/>
    <w:rsid w:val="003E78E4"/>
    <w:rsid w:val="003F4942"/>
    <w:rsid w:val="00426D5F"/>
    <w:rsid w:val="0043197A"/>
    <w:rsid w:val="004A708C"/>
    <w:rsid w:val="004D2ADE"/>
    <w:rsid w:val="00522DE4"/>
    <w:rsid w:val="00552586"/>
    <w:rsid w:val="005A50F5"/>
    <w:rsid w:val="005D7D95"/>
    <w:rsid w:val="005F1053"/>
    <w:rsid w:val="005F266A"/>
    <w:rsid w:val="006C7A58"/>
    <w:rsid w:val="007056CD"/>
    <w:rsid w:val="007110A7"/>
    <w:rsid w:val="0085778B"/>
    <w:rsid w:val="00864948"/>
    <w:rsid w:val="008816F1"/>
    <w:rsid w:val="008936D5"/>
    <w:rsid w:val="008B5C01"/>
    <w:rsid w:val="00901DE3"/>
    <w:rsid w:val="00A3491F"/>
    <w:rsid w:val="00A42433"/>
    <w:rsid w:val="00A42B1F"/>
    <w:rsid w:val="00AB1B75"/>
    <w:rsid w:val="00AB7AA3"/>
    <w:rsid w:val="00B0414C"/>
    <w:rsid w:val="00B130F4"/>
    <w:rsid w:val="00B718B1"/>
    <w:rsid w:val="00BC1B18"/>
    <w:rsid w:val="00CC0671"/>
    <w:rsid w:val="00CE7F47"/>
    <w:rsid w:val="00D66ABB"/>
    <w:rsid w:val="00D83631"/>
    <w:rsid w:val="00DB13CF"/>
    <w:rsid w:val="00E50B10"/>
    <w:rsid w:val="00E724AC"/>
    <w:rsid w:val="00EC5192"/>
    <w:rsid w:val="00F378FA"/>
    <w:rsid w:val="00F60C47"/>
    <w:rsid w:val="00FA5251"/>
    <w:rsid w:val="00FC2F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BFD63-60A4-4B5D-A883-FA4A6F6A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CL" w:eastAsia="es-C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292"/>
    <w:pPr>
      <w:spacing w:after="200"/>
    </w:pPr>
  </w:style>
  <w:style w:type="paragraph" w:styleId="Ttulo1">
    <w:name w:val="heading 1"/>
    <w:qFormat/>
    <w:rsid w:val="00332AC5"/>
    <w:pPr>
      <w:keepNext/>
      <w:keepLines/>
      <w:widowControl w:val="0"/>
      <w:spacing w:before="480" w:after="120"/>
      <w:contextualSpacing/>
      <w:outlineLvl w:val="0"/>
    </w:pPr>
    <w:rPr>
      <w:b/>
      <w:sz w:val="48"/>
      <w:szCs w:val="48"/>
    </w:rPr>
  </w:style>
  <w:style w:type="paragraph" w:styleId="Ttulo2">
    <w:name w:val="heading 2"/>
    <w:qFormat/>
    <w:rsid w:val="00332AC5"/>
    <w:pPr>
      <w:keepNext/>
      <w:keepLines/>
      <w:widowControl w:val="0"/>
      <w:spacing w:before="360" w:after="80"/>
      <w:contextualSpacing/>
      <w:outlineLvl w:val="1"/>
    </w:pPr>
    <w:rPr>
      <w:b/>
      <w:sz w:val="36"/>
      <w:szCs w:val="36"/>
    </w:rPr>
  </w:style>
  <w:style w:type="paragraph" w:styleId="Ttulo3">
    <w:name w:val="heading 3"/>
    <w:qFormat/>
    <w:rsid w:val="00332AC5"/>
    <w:pPr>
      <w:keepNext/>
      <w:keepLines/>
      <w:widowControl w:val="0"/>
      <w:spacing w:before="280" w:after="80"/>
      <w:contextualSpacing/>
      <w:outlineLvl w:val="2"/>
    </w:pPr>
    <w:rPr>
      <w:b/>
      <w:sz w:val="28"/>
      <w:szCs w:val="28"/>
    </w:rPr>
  </w:style>
  <w:style w:type="paragraph" w:styleId="Ttulo4">
    <w:name w:val="heading 4"/>
    <w:qFormat/>
    <w:rsid w:val="00332AC5"/>
    <w:pPr>
      <w:keepNext/>
      <w:keepLines/>
      <w:widowControl w:val="0"/>
      <w:spacing w:before="240" w:after="40"/>
      <w:contextualSpacing/>
      <w:outlineLvl w:val="3"/>
    </w:pPr>
    <w:rPr>
      <w:b/>
      <w:sz w:val="24"/>
      <w:szCs w:val="24"/>
    </w:rPr>
  </w:style>
  <w:style w:type="paragraph" w:styleId="Ttulo5">
    <w:name w:val="heading 5"/>
    <w:qFormat/>
    <w:rsid w:val="00332AC5"/>
    <w:pPr>
      <w:keepNext/>
      <w:keepLines/>
      <w:widowControl w:val="0"/>
      <w:spacing w:before="220" w:after="40"/>
      <w:contextualSpacing/>
      <w:outlineLvl w:val="4"/>
    </w:pPr>
    <w:rPr>
      <w:b/>
    </w:rPr>
  </w:style>
  <w:style w:type="paragraph" w:styleId="Ttulo6">
    <w:name w:val="heading 6"/>
    <w:qFormat/>
    <w:rsid w:val="00332AC5"/>
    <w:pPr>
      <w:keepNext/>
      <w:keepLines/>
      <w:widowControl w:val="0"/>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qFormat/>
    <w:rsid w:val="004A708C"/>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4A708C"/>
    <w:pPr>
      <w:spacing w:after="140" w:line="288" w:lineRule="auto"/>
    </w:pPr>
  </w:style>
  <w:style w:type="paragraph" w:styleId="Lista">
    <w:name w:val="List"/>
    <w:basedOn w:val="TextBody"/>
    <w:rsid w:val="004A708C"/>
    <w:rPr>
      <w:rFonts w:cs="Arial"/>
    </w:rPr>
  </w:style>
  <w:style w:type="paragraph" w:styleId="Descripcin">
    <w:name w:val="caption"/>
    <w:basedOn w:val="Normal"/>
    <w:qFormat/>
    <w:rsid w:val="004A708C"/>
    <w:pPr>
      <w:suppressLineNumbers/>
      <w:spacing w:before="120" w:after="120"/>
    </w:pPr>
    <w:rPr>
      <w:rFonts w:cs="Arial"/>
      <w:i/>
      <w:iCs/>
      <w:sz w:val="24"/>
      <w:szCs w:val="24"/>
    </w:rPr>
  </w:style>
  <w:style w:type="paragraph" w:customStyle="1" w:styleId="Index">
    <w:name w:val="Index"/>
    <w:basedOn w:val="Normal"/>
    <w:qFormat/>
    <w:rsid w:val="004A708C"/>
    <w:pPr>
      <w:suppressLineNumbers/>
    </w:pPr>
    <w:rPr>
      <w:rFonts w:cs="Arial"/>
    </w:rPr>
  </w:style>
  <w:style w:type="paragraph" w:customStyle="1" w:styleId="LO-normal">
    <w:name w:val="LO-normal"/>
    <w:qFormat/>
    <w:rsid w:val="00332AC5"/>
    <w:pPr>
      <w:spacing w:after="200"/>
    </w:pPr>
  </w:style>
  <w:style w:type="paragraph" w:styleId="Ttulo">
    <w:name w:val="Title"/>
    <w:basedOn w:val="LO-normal"/>
    <w:qFormat/>
    <w:rsid w:val="00332AC5"/>
    <w:pPr>
      <w:keepNext/>
      <w:keepLines/>
      <w:spacing w:before="480" w:after="120"/>
      <w:contextualSpacing/>
    </w:pPr>
    <w:rPr>
      <w:b/>
      <w:sz w:val="72"/>
      <w:szCs w:val="72"/>
    </w:rPr>
  </w:style>
  <w:style w:type="paragraph" w:styleId="Subttulo">
    <w:name w:val="Subtitle"/>
    <w:basedOn w:val="LO-normal"/>
    <w:qFormat/>
    <w:rsid w:val="00332AC5"/>
    <w:pPr>
      <w:keepNext/>
      <w:keepLines/>
      <w:spacing w:before="360" w:after="80"/>
      <w:contextualSpacing/>
    </w:pPr>
    <w:rPr>
      <w:rFonts w:ascii="Georgia" w:eastAsia="Georgia" w:hAnsi="Georgia" w:cs="Georgia"/>
      <w:i/>
      <w:color w:val="666666"/>
      <w:sz w:val="48"/>
      <w:szCs w:val="48"/>
    </w:rPr>
  </w:style>
  <w:style w:type="table" w:customStyle="1" w:styleId="TableNormal">
    <w:name w:val="Table Normal"/>
    <w:rsid w:val="00332AC5"/>
    <w:tblPr>
      <w:tblCellMar>
        <w:top w:w="0" w:type="dxa"/>
        <w:left w:w="0" w:type="dxa"/>
        <w:bottom w:w="0" w:type="dxa"/>
        <w:right w:w="0" w:type="dxa"/>
      </w:tblCellMar>
    </w:tblPr>
  </w:style>
  <w:style w:type="character" w:customStyle="1" w:styleId="apple-converted-space">
    <w:name w:val="apple-converted-space"/>
    <w:basedOn w:val="Fuentedeprrafopredeter"/>
    <w:rsid w:val="00CE7F47"/>
  </w:style>
  <w:style w:type="character" w:styleId="Hipervnculo">
    <w:name w:val="Hyperlink"/>
    <w:basedOn w:val="Fuentedeprrafopredeter"/>
    <w:uiPriority w:val="99"/>
    <w:semiHidden/>
    <w:unhideWhenUsed/>
    <w:rsid w:val="00CE7F47"/>
    <w:rPr>
      <w:color w:val="0000FF"/>
      <w:u w:val="single"/>
    </w:rPr>
  </w:style>
  <w:style w:type="paragraph" w:styleId="Encabezado">
    <w:name w:val="header"/>
    <w:basedOn w:val="Normal"/>
    <w:link w:val="EncabezadoCar"/>
    <w:uiPriority w:val="99"/>
    <w:unhideWhenUsed/>
    <w:rsid w:val="00CC06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671"/>
  </w:style>
  <w:style w:type="paragraph" w:styleId="Piedepgina">
    <w:name w:val="footer"/>
    <w:basedOn w:val="Normal"/>
    <w:link w:val="PiedepginaCar"/>
    <w:uiPriority w:val="99"/>
    <w:unhideWhenUsed/>
    <w:rsid w:val="00CC06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671"/>
  </w:style>
  <w:style w:type="paragraph" w:styleId="NormalWeb">
    <w:name w:val="Normal (Web)"/>
    <w:basedOn w:val="Normal"/>
    <w:uiPriority w:val="99"/>
    <w:semiHidden/>
    <w:unhideWhenUsed/>
    <w:rsid w:val="00310665"/>
    <w:rPr>
      <w:rFonts w:ascii="Times New Roman" w:hAnsi="Times New Roman" w:cs="Times New Roman"/>
      <w:sz w:val="24"/>
      <w:szCs w:val="24"/>
    </w:rPr>
  </w:style>
  <w:style w:type="paragraph" w:styleId="Prrafodelista">
    <w:name w:val="List Paragraph"/>
    <w:basedOn w:val="Normal"/>
    <w:uiPriority w:val="34"/>
    <w:qFormat/>
    <w:rsid w:val="00AB7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63097">
      <w:bodyDiv w:val="1"/>
      <w:marLeft w:val="0"/>
      <w:marRight w:val="0"/>
      <w:marTop w:val="0"/>
      <w:marBottom w:val="0"/>
      <w:divBdr>
        <w:top w:val="none" w:sz="0" w:space="0" w:color="auto"/>
        <w:left w:val="none" w:sz="0" w:space="0" w:color="auto"/>
        <w:bottom w:val="none" w:sz="0" w:space="0" w:color="auto"/>
        <w:right w:val="none" w:sz="0" w:space="0" w:color="auto"/>
      </w:divBdr>
    </w:div>
    <w:div w:id="777145690">
      <w:bodyDiv w:val="1"/>
      <w:marLeft w:val="0"/>
      <w:marRight w:val="0"/>
      <w:marTop w:val="0"/>
      <w:marBottom w:val="0"/>
      <w:divBdr>
        <w:top w:val="none" w:sz="0" w:space="0" w:color="auto"/>
        <w:left w:val="none" w:sz="0" w:space="0" w:color="auto"/>
        <w:bottom w:val="none" w:sz="0" w:space="0" w:color="auto"/>
        <w:right w:val="none" w:sz="0" w:space="0" w:color="auto"/>
      </w:divBdr>
    </w:div>
    <w:div w:id="1680423130">
      <w:bodyDiv w:val="1"/>
      <w:marLeft w:val="0"/>
      <w:marRight w:val="0"/>
      <w:marTop w:val="0"/>
      <w:marBottom w:val="0"/>
      <w:divBdr>
        <w:top w:val="none" w:sz="0" w:space="0" w:color="auto"/>
        <w:left w:val="none" w:sz="0" w:space="0" w:color="auto"/>
        <w:bottom w:val="none" w:sz="0" w:space="0" w:color="auto"/>
        <w:right w:val="none" w:sz="0" w:space="0" w:color="auto"/>
      </w:divBdr>
    </w:div>
    <w:div w:id="2100783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Fuentes</dc:creator>
  <cp:lastModifiedBy>Laura</cp:lastModifiedBy>
  <cp:revision>2</cp:revision>
  <dcterms:created xsi:type="dcterms:W3CDTF">2018-06-03T20:40:00Z</dcterms:created>
  <dcterms:modified xsi:type="dcterms:W3CDTF">2018-06-03T20:40:00Z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