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1830902652"/>
        <w:showingPlcHdr/>
      </w:sdtPr>
      <w:sdtEndPr/>
      <w:sdtContent>
        <w:p w:rsidR="00817EA6" w:rsidRDefault="00910F91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  <w:r>
            <w:t xml:space="preserve">     </w:t>
          </w:r>
        </w:p>
      </w:sdtContent>
    </w:sdt>
    <w:sdt>
      <w:sdtPr>
        <w:tag w:val="goog_rdk_1"/>
        <w:id w:val="-940142934"/>
      </w:sdtPr>
      <w:sdtEndPr/>
      <w:sdtContent>
        <w:p w:rsidR="00817EA6" w:rsidRDefault="00A7661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>
      </w:sdtContent>
    </w:sdt>
    <w:sdt>
      <w:sdtPr>
        <w:tag w:val="goog_rdk_2"/>
        <w:id w:val="1701047329"/>
      </w:sdtPr>
      <w:sdtEndPr/>
      <w:sdtContent>
        <w:p w:rsidR="00817EA6" w:rsidRDefault="00BE627C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  <w:r>
            <w:rPr>
              <w:noProof/>
            </w:rPr>
            <w:drawing>
              <wp:inline distT="0" distB="0" distL="0" distR="0">
                <wp:extent cx="1862086" cy="1383983"/>
                <wp:effectExtent l="0" t="0" r="0" b="0"/>
                <wp:docPr id="14" name="image2.jpg" descr="Resultado de imagen para logo delibe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Resultado de imagen para logo delibera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086" cy="13839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</w:t>
          </w:r>
          <w:r>
            <w:rPr>
              <w:noProof/>
            </w:rPr>
            <w:drawing>
              <wp:inline distT="114300" distB="114300" distL="114300" distR="114300">
                <wp:extent cx="1311712" cy="1586546"/>
                <wp:effectExtent l="0" t="0" r="0" b="0"/>
                <wp:docPr id="1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712" cy="1586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sdtContent>
    </w:sdt>
    <w:sdt>
      <w:sdtPr>
        <w:tag w:val="goog_rdk_3"/>
        <w:id w:val="561458107"/>
      </w:sdtPr>
      <w:sdtEndPr/>
      <w:sdtContent>
        <w:p w:rsidR="00817EA6" w:rsidRDefault="00A76619"/>
      </w:sdtContent>
    </w:sdt>
    <w:sdt>
      <w:sdtPr>
        <w:tag w:val="goog_rdk_4"/>
        <w:id w:val="-430129833"/>
      </w:sdtPr>
      <w:sdtEndPr/>
      <w:sdtContent>
        <w:p w:rsidR="00817EA6" w:rsidRDefault="00A76619">
          <w:pPr>
            <w:tabs>
              <w:tab w:val="left" w:pos="2160"/>
            </w:tabs>
          </w:pPr>
        </w:p>
      </w:sdtContent>
    </w:sdt>
    <w:sdt>
      <w:sdtPr>
        <w:tag w:val="goog_rdk_5"/>
        <w:id w:val="358319618"/>
      </w:sdtPr>
      <w:sdtEndPr/>
      <w:sdtContent>
        <w:p w:rsidR="00817EA6" w:rsidRDefault="00A76619">
          <w:pPr>
            <w:tabs>
              <w:tab w:val="left" w:pos="2160"/>
            </w:tabs>
          </w:pPr>
        </w:p>
      </w:sdtContent>
    </w:sdt>
    <w:sdt>
      <w:sdtPr>
        <w:tag w:val="goog_rdk_6"/>
        <w:id w:val="1183626301"/>
      </w:sdtPr>
      <w:sdtEndPr/>
      <w:sdtContent>
        <w:p w:rsidR="00817EA6" w:rsidRDefault="00A76619">
          <w:pPr>
            <w:tabs>
              <w:tab w:val="left" w:pos="2160"/>
            </w:tabs>
            <w:jc w:val="both"/>
          </w:pPr>
        </w:p>
      </w:sdtContent>
    </w:sdt>
    <w:bookmarkStart w:id="0" w:name="_heading=h.6ixp1hotthk7" w:colFirst="0" w:colLast="0" w:displacedByCustomXml="next"/>
    <w:bookmarkEnd w:id="0" w:displacedByCustomXml="next"/>
    <w:sdt>
      <w:sdtPr>
        <w:tag w:val="goog_rdk_7"/>
        <w:id w:val="-308485244"/>
      </w:sdtPr>
      <w:sdtEndPr/>
      <w:sdtContent>
        <w:p w:rsidR="00817EA6" w:rsidRDefault="00A76619">
          <w:pPr>
            <w:pStyle w:val="Ttulo3"/>
            <w:keepNext w:val="0"/>
            <w:keepLines w:val="0"/>
            <w:pBdr>
              <w:bottom w:val="none" w:sz="0" w:space="7" w:color="auto"/>
            </w:pBdr>
            <w:shd w:val="clear" w:color="auto" w:fill="FFFFFF"/>
            <w:tabs>
              <w:tab w:val="left" w:pos="2160"/>
            </w:tabs>
            <w:spacing w:before="160" w:line="300" w:lineRule="auto"/>
            <w:ind w:right="160"/>
            <w:jc w:val="both"/>
            <w:rPr>
              <w:rFonts w:ascii="Georgia" w:eastAsia="Georgia" w:hAnsi="Georgia" w:cs="Georgia"/>
              <w:color w:val="08315A"/>
              <w:sz w:val="17"/>
              <w:szCs w:val="17"/>
            </w:rPr>
          </w:pPr>
        </w:p>
      </w:sdtContent>
    </w:sdt>
    <w:sdt>
      <w:sdtPr>
        <w:tag w:val="goog_rdk_8"/>
        <w:id w:val="-1617745918"/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p w:rsidR="00817EA6" w:rsidRPr="00181BC2" w:rsidRDefault="00910F91">
          <w:pPr>
            <w:tabs>
              <w:tab w:val="left" w:pos="2160"/>
            </w:tabs>
            <w:jc w:val="both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895350</wp:posOffset>
                </wp:positionV>
                <wp:extent cx="2695575" cy="184785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 2 (2)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184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92D0E">
            <w:t>Iván García Flores</w:t>
          </w:r>
          <w:r w:rsidR="00181BC2">
            <w:rPr>
              <w:rFonts w:asciiTheme="minorHAnsi" w:eastAsia="Arial" w:hAnsiTheme="minorHAnsi" w:cstheme="minorHAnsi"/>
              <w:color w:val="333333"/>
              <w:sz w:val="24"/>
              <w:szCs w:val="24"/>
            </w:rPr>
            <w:t xml:space="preserve">, </w:t>
          </w:r>
          <w:r w:rsidR="001667CD">
            <w:rPr>
              <w:rFonts w:asciiTheme="minorHAnsi" w:eastAsia="Arial" w:hAnsiTheme="minorHAnsi" w:cstheme="minorHAnsi"/>
              <w:color w:val="333333"/>
              <w:sz w:val="24"/>
              <w:szCs w:val="24"/>
            </w:rPr>
            <w:t xml:space="preserve">Diputado, Región </w:t>
          </w:r>
          <w:r w:rsidR="00D92D0E">
            <w:rPr>
              <w:rFonts w:asciiTheme="minorHAnsi" w:eastAsia="Arial" w:hAnsiTheme="minorHAnsi" w:cstheme="minorHAnsi"/>
              <w:color w:val="333333"/>
              <w:sz w:val="24"/>
              <w:szCs w:val="24"/>
            </w:rPr>
            <w:t>de los Ríos, Distrito: 24</w:t>
          </w:r>
          <w:r w:rsidR="00BE627C" w:rsidRPr="00181BC2">
            <w:rPr>
              <w:rFonts w:asciiTheme="minorHAnsi" w:hAnsiTheme="minorHAnsi" w:cstheme="minorHAnsi"/>
              <w:sz w:val="24"/>
              <w:szCs w:val="24"/>
            </w:rPr>
            <w:t xml:space="preserve">, otorga Patrocinio o Adhesión, según corresponda, a la Iniciativa Juvenil de Ley: “Medio Basural </w:t>
          </w:r>
          <w:proofErr w:type="spellStart"/>
          <w:r w:rsidR="00BE627C" w:rsidRPr="00181BC2">
            <w:rPr>
              <w:rFonts w:asciiTheme="minorHAnsi" w:hAnsiTheme="minorHAnsi" w:cstheme="minorHAnsi"/>
              <w:sz w:val="24"/>
              <w:szCs w:val="24"/>
            </w:rPr>
            <w:t>ó</w:t>
          </w:r>
          <w:proofErr w:type="spellEnd"/>
          <w:r w:rsidR="00BE627C" w:rsidRPr="00181BC2">
            <w:rPr>
              <w:rFonts w:asciiTheme="minorHAnsi" w:hAnsiTheme="minorHAnsi" w:cstheme="minorHAnsi"/>
              <w:sz w:val="24"/>
              <w:szCs w:val="24"/>
            </w:rPr>
            <w:t xml:space="preserve"> Medio Ambiente</w:t>
          </w:r>
          <w:proofErr w:type="gramStart"/>
          <w:r w:rsidR="00BE627C" w:rsidRPr="00181BC2">
            <w:rPr>
              <w:rFonts w:asciiTheme="minorHAnsi" w:hAnsiTheme="minorHAnsi" w:cstheme="minorHAnsi"/>
              <w:sz w:val="24"/>
              <w:szCs w:val="24"/>
            </w:rPr>
            <w:t>?</w:t>
          </w:r>
          <w:proofErr w:type="gramEnd"/>
          <w:r w:rsidR="00BE627C" w:rsidRPr="00181BC2">
            <w:rPr>
              <w:rFonts w:asciiTheme="minorHAnsi" w:hAnsiTheme="minorHAnsi" w:cstheme="minorHAnsi"/>
              <w:sz w:val="24"/>
              <w:szCs w:val="24"/>
            </w:rPr>
            <w:t xml:space="preserve">”, presentada por los estudiantes del Liceo Comercial Diego Portales, Región Libertador General Bernardo </w:t>
          </w:r>
          <w:proofErr w:type="spellStart"/>
          <w:r w:rsidR="00BE627C" w:rsidRPr="00181BC2">
            <w:rPr>
              <w:rFonts w:asciiTheme="minorHAnsi" w:hAnsiTheme="minorHAnsi" w:cstheme="minorHAnsi"/>
              <w:sz w:val="24"/>
              <w:szCs w:val="24"/>
            </w:rPr>
            <w:t>O'higgins</w:t>
          </w:r>
          <w:proofErr w:type="spellEnd"/>
          <w:r w:rsidR="00BE627C" w:rsidRPr="00181BC2">
            <w:rPr>
              <w:rFonts w:asciiTheme="minorHAnsi" w:hAnsiTheme="minorHAnsi" w:cstheme="minorHAnsi"/>
              <w:sz w:val="24"/>
              <w:szCs w:val="24"/>
            </w:rPr>
            <w:t xml:space="preserve">, en el marco de la versión XI del Torneo Delibera organizado por la Biblioteca del Congreso Nacional. </w:t>
          </w:r>
        </w:p>
      </w:sdtContent>
    </w:sdt>
    <w:sdt>
      <w:sdtPr>
        <w:tag w:val="goog_rdk_9"/>
        <w:id w:val="818770630"/>
      </w:sdtPr>
      <w:sdtEndPr/>
      <w:sdtContent>
        <w:p w:rsidR="00910F91" w:rsidRDefault="00910F91">
          <w:pPr>
            <w:tabs>
              <w:tab w:val="left" w:pos="2160"/>
            </w:tabs>
            <w:jc w:val="both"/>
          </w:pPr>
        </w:p>
        <w:p w:rsidR="00910F91" w:rsidRDefault="00910F91">
          <w:pPr>
            <w:tabs>
              <w:tab w:val="left" w:pos="2160"/>
            </w:tabs>
            <w:jc w:val="both"/>
          </w:pPr>
        </w:p>
        <w:p w:rsidR="00817EA6" w:rsidRDefault="00A76619">
          <w:pPr>
            <w:tabs>
              <w:tab w:val="left" w:pos="2160"/>
            </w:tabs>
            <w:jc w:val="both"/>
          </w:pPr>
        </w:p>
      </w:sdtContent>
    </w:sdt>
    <w:sdt>
      <w:sdtPr>
        <w:tag w:val="goog_rdk_10"/>
        <w:id w:val="2026279090"/>
      </w:sdtPr>
      <w:sdtEndPr/>
      <w:sdtContent>
        <w:p w:rsidR="00817EA6" w:rsidRDefault="00A76619">
          <w:pPr>
            <w:tabs>
              <w:tab w:val="left" w:pos="2160"/>
            </w:tabs>
            <w:jc w:val="both"/>
          </w:pPr>
        </w:p>
      </w:sdtContent>
    </w:sdt>
    <w:sdt>
      <w:sdtPr>
        <w:tag w:val="goog_rdk_15"/>
        <w:id w:val="-1678268074"/>
        <w:showingPlcHdr/>
      </w:sdtPr>
      <w:sdtEndPr/>
      <w:sdtContent>
        <w:p w:rsidR="00817EA6" w:rsidRDefault="00841473">
          <w:pPr>
            <w:tabs>
              <w:tab w:val="left" w:pos="2160"/>
            </w:tabs>
            <w:jc w:val="both"/>
          </w:pPr>
          <w:r>
            <w:t xml:space="preserve">     </w:t>
          </w:r>
        </w:p>
      </w:sdtContent>
    </w:sdt>
    <w:sdt>
      <w:sdtPr>
        <w:tag w:val="goog_rdk_16"/>
        <w:id w:val="-1731077335"/>
      </w:sdtPr>
      <w:sdtEndPr/>
      <w:sdtContent>
        <w:p w:rsidR="00817EA6" w:rsidRDefault="00A76619">
          <w:pPr>
            <w:tabs>
              <w:tab w:val="left" w:pos="2160"/>
            </w:tabs>
            <w:jc w:val="both"/>
          </w:pPr>
        </w:p>
      </w:sdtContent>
    </w:sdt>
    <w:sdt>
      <w:sdtPr>
        <w:tag w:val="goog_rdk_17"/>
        <w:id w:val="232431129"/>
      </w:sdtPr>
      <w:sdtEndPr/>
      <w:sdtContent>
        <w:p w:rsidR="00817EA6" w:rsidRDefault="00A76619">
          <w:pPr>
            <w:tabs>
              <w:tab w:val="left" w:pos="2160"/>
            </w:tabs>
            <w:jc w:val="both"/>
          </w:pPr>
        </w:p>
      </w:sdtContent>
    </w:sdt>
    <w:sdt>
      <w:sdtPr>
        <w:tag w:val="goog_rdk_18"/>
        <w:id w:val="1944419611"/>
      </w:sdtPr>
      <w:sdtEndPr/>
      <w:sdtContent>
        <w:p w:rsidR="00817EA6" w:rsidRDefault="00A76619">
          <w:pPr>
            <w:tabs>
              <w:tab w:val="left" w:pos="2160"/>
            </w:tabs>
            <w:jc w:val="both"/>
          </w:pPr>
        </w:p>
      </w:sdtContent>
    </w:sdt>
    <w:sdt>
      <w:sdtPr>
        <w:tag w:val="goog_rdk_19"/>
        <w:id w:val="-640422323"/>
      </w:sdtPr>
      <w:sdtEndPr/>
      <w:sdtContent>
        <w:p w:rsidR="00817EA6" w:rsidRDefault="00910F91">
          <w:pPr>
            <w:tabs>
              <w:tab w:val="left" w:pos="2160"/>
            </w:tabs>
            <w:jc w:val="both"/>
          </w:pPr>
          <w:r>
            <w:t>Fecha: 31</w:t>
          </w:r>
          <w:bookmarkStart w:id="1" w:name="_GoBack"/>
          <w:bookmarkEnd w:id="1"/>
          <w:r w:rsidR="00BE627C">
            <w:t xml:space="preserve"> de mayo de 2019</w:t>
          </w:r>
        </w:p>
      </w:sdtContent>
    </w:sdt>
    <w:sectPr w:rsidR="00817EA6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19" w:rsidRDefault="00A76619">
      <w:pPr>
        <w:spacing w:after="0" w:line="240" w:lineRule="auto"/>
      </w:pPr>
      <w:r>
        <w:separator/>
      </w:r>
    </w:p>
  </w:endnote>
  <w:endnote w:type="continuationSeparator" w:id="0">
    <w:p w:rsidR="00A76619" w:rsidRDefault="00A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19" w:rsidRDefault="00A76619">
      <w:pPr>
        <w:spacing w:after="0" w:line="240" w:lineRule="auto"/>
      </w:pPr>
      <w:r>
        <w:separator/>
      </w:r>
    </w:p>
  </w:footnote>
  <w:footnote w:type="continuationSeparator" w:id="0">
    <w:p w:rsidR="00A76619" w:rsidRDefault="00A7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0"/>
      <w:id w:val="-1497332930"/>
    </w:sdtPr>
    <w:sdtEndPr/>
    <w:sdtContent>
      <w:p w:rsidR="00817EA6" w:rsidRDefault="00A7661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jc w:val="right"/>
          <w:rPr>
            <w:color w:val="000000"/>
          </w:rPr>
        </w:pPr>
      </w:p>
    </w:sdtContent>
  </w:sdt>
  <w:sdt>
    <w:sdtPr>
      <w:tag w:val="goog_rdk_21"/>
      <w:id w:val="838119240"/>
    </w:sdtPr>
    <w:sdtEndPr/>
    <w:sdtContent>
      <w:p w:rsidR="00817EA6" w:rsidRDefault="00BE627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jc w:val="right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-594359</wp:posOffset>
              </wp:positionH>
              <wp:positionV relativeFrom="paragraph">
                <wp:posOffset>-107314</wp:posOffset>
              </wp:positionV>
              <wp:extent cx="1835150" cy="637540"/>
              <wp:effectExtent l="0" t="0" r="0" b="0"/>
              <wp:wrapSquare wrapText="bothSides" distT="0" distB="0" distL="114300" distR="114300"/>
              <wp:docPr id="16" name="image1.png" descr="http://administracion.delibera.cl/upload_documentos_base/1554296098-Logo-BCN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http://administracion.delibera.cl/upload_documentos_base/1554296098-Logo-BCN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0" cy="6375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22"/>
      <w:id w:val="-1162693281"/>
    </w:sdtPr>
    <w:sdtEndPr/>
    <w:sdtContent>
      <w:p w:rsidR="00817EA6" w:rsidRDefault="00A7661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jc w:val="right"/>
          <w:rPr>
            <w:color w:val="000000"/>
          </w:rPr>
        </w:pPr>
      </w:p>
    </w:sdtContent>
  </w:sdt>
  <w:sdt>
    <w:sdtPr>
      <w:tag w:val="goog_rdk_23"/>
      <w:id w:val="1779983733"/>
    </w:sdtPr>
    <w:sdtEndPr/>
    <w:sdtContent>
      <w:p w:rsidR="00817EA6" w:rsidRDefault="00A7661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A6"/>
    <w:rsid w:val="0000081A"/>
    <w:rsid w:val="000673C8"/>
    <w:rsid w:val="00095C9F"/>
    <w:rsid w:val="001667CD"/>
    <w:rsid w:val="00181BC2"/>
    <w:rsid w:val="00272B65"/>
    <w:rsid w:val="003A6F06"/>
    <w:rsid w:val="0069347B"/>
    <w:rsid w:val="00705967"/>
    <w:rsid w:val="00817EA6"/>
    <w:rsid w:val="00841473"/>
    <w:rsid w:val="008850B1"/>
    <w:rsid w:val="00910F91"/>
    <w:rsid w:val="00980ACD"/>
    <w:rsid w:val="009B5335"/>
    <w:rsid w:val="009F5F5B"/>
    <w:rsid w:val="00A76619"/>
    <w:rsid w:val="00AB6F69"/>
    <w:rsid w:val="00B751C3"/>
    <w:rsid w:val="00BE627C"/>
    <w:rsid w:val="00CE48A6"/>
    <w:rsid w:val="00CF70E2"/>
    <w:rsid w:val="00D92D0E"/>
    <w:rsid w:val="00E36A32"/>
    <w:rsid w:val="00E43EA7"/>
    <w:rsid w:val="00F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D712D1-C693-406A-BAF0-C2801E8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D2D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D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F5"/>
  </w:style>
  <w:style w:type="paragraph" w:styleId="Piedepgina">
    <w:name w:val="footer"/>
    <w:basedOn w:val="Normal"/>
    <w:link w:val="Piedepgina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F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Ii8OF6OL6svEXXzA0YAiKdmnA==">AMUW2mWzC5O5GeEKPfP6BBFwRnmU5sLTBG6cbAQ2EWPeoc5UxfzQdUCycl3/AVjeGLuvnyA+hDdDMXu0FfcsbImBhE1OYGjxqv8nylRHwcA4/F/NVbkZDq3gF7NUdezZJoY7ymzHqnZf6hRPusRL/rvp2z2tHA2q9Q==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Marchant Paredes</dc:creator>
  <cp:lastModifiedBy>Ivan Flores Garcia</cp:lastModifiedBy>
  <cp:revision>2</cp:revision>
  <dcterms:created xsi:type="dcterms:W3CDTF">2019-05-31T16:50:00Z</dcterms:created>
  <dcterms:modified xsi:type="dcterms:W3CDTF">2019-05-31T16:50:00Z</dcterms:modified>
</cp:coreProperties>
</file>