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A0" w:rsidRDefault="00EC603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1138932" cy="12543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932" cy="125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4343400</wp:posOffset>
            </wp:positionH>
            <wp:positionV relativeFrom="paragraph">
              <wp:posOffset>-228599</wp:posOffset>
            </wp:positionV>
            <wp:extent cx="1367155" cy="1012825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01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28A0" w:rsidRDefault="00EB2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28A0" w:rsidRDefault="00EB2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28A0" w:rsidRDefault="00EB2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28A0" w:rsidRDefault="00EB2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28A0" w:rsidRDefault="00EC60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CARTA DE PATROCINIO DE TORNEO DELIBERA 2019 </w:t>
      </w:r>
    </w:p>
    <w:p w:rsidR="00EB28A0" w:rsidRDefault="00EB2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28A0" w:rsidRDefault="00EB28A0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EB28A0" w:rsidRDefault="00662E13" w:rsidP="00662E13">
      <w:pPr>
        <w:ind w:firstLine="7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Manuel José Ossandón Irarrázabal, Senador de la República, </w:t>
      </w:r>
      <w:r w:rsidR="00EC6030">
        <w:rPr>
          <w:rFonts w:ascii="Arial" w:eastAsia="Arial" w:hAnsi="Arial" w:cs="Arial"/>
          <w:sz w:val="26"/>
          <w:szCs w:val="26"/>
        </w:rPr>
        <w:t xml:space="preserve">otorga Patrocinio o </w:t>
      </w:r>
      <w:r>
        <w:rPr>
          <w:rFonts w:ascii="Arial" w:eastAsia="Arial" w:hAnsi="Arial" w:cs="Arial"/>
          <w:sz w:val="26"/>
          <w:szCs w:val="26"/>
        </w:rPr>
        <w:t>Adhesión</w:t>
      </w:r>
      <w:r w:rsidR="00EC6030"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>según</w:t>
      </w:r>
      <w:r w:rsidR="00EC6030">
        <w:rPr>
          <w:rFonts w:ascii="Arial" w:eastAsia="Arial" w:hAnsi="Arial" w:cs="Arial"/>
          <w:sz w:val="26"/>
          <w:szCs w:val="26"/>
        </w:rPr>
        <w:t xml:space="preserve"> corresponda, a la Iniciativa Juvenil de Ley, que plantea una </w:t>
      </w:r>
      <w:r w:rsidR="00EC6030">
        <w:rPr>
          <w:rFonts w:ascii="Arial" w:eastAsia="Arial" w:hAnsi="Arial" w:cs="Arial"/>
          <w:sz w:val="26"/>
          <w:szCs w:val="26"/>
        </w:rPr>
        <w:t>moción parlamentaria que modifica AL Decreto 228, para incorporar los trastornos de ansiedad al programa GES. Es de extrema y urgente necesidad ampliar el</w:t>
      </w:r>
      <w:r w:rsidR="00EC6030">
        <w:rPr>
          <w:rFonts w:ascii="Arial" w:eastAsia="Arial" w:hAnsi="Arial" w:cs="Arial"/>
          <w:sz w:val="26"/>
          <w:szCs w:val="26"/>
        </w:rPr>
        <w:t xml:space="preserve"> acceso a tratamiento a pacientes cuya salud mental pone en peligro su vida o su </w:t>
      </w:r>
      <w:r>
        <w:rPr>
          <w:rFonts w:ascii="Arial" w:eastAsia="Arial" w:hAnsi="Arial" w:cs="Arial"/>
          <w:sz w:val="26"/>
          <w:szCs w:val="26"/>
        </w:rPr>
        <w:t>bienestar</w:t>
      </w:r>
      <w:r w:rsidR="00EC6030">
        <w:rPr>
          <w:rFonts w:ascii="Arial" w:eastAsia="Arial" w:hAnsi="Arial" w:cs="Arial"/>
          <w:sz w:val="26"/>
          <w:szCs w:val="26"/>
        </w:rPr>
        <w:t xml:space="preserve">. presentada por los estudiantes del establecimiento </w:t>
      </w:r>
      <w:proofErr w:type="spellStart"/>
      <w:r w:rsidR="00EC6030">
        <w:rPr>
          <w:rFonts w:ascii="Arial" w:eastAsia="Arial" w:hAnsi="Arial" w:cs="Arial"/>
          <w:sz w:val="26"/>
          <w:szCs w:val="26"/>
        </w:rPr>
        <w:t>Maimonides</w:t>
      </w:r>
      <w:proofErr w:type="spellEnd"/>
      <w:r w:rsidR="00EC6030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="00EC6030">
        <w:rPr>
          <w:rFonts w:ascii="Arial" w:eastAsia="Arial" w:hAnsi="Arial" w:cs="Arial"/>
          <w:sz w:val="26"/>
          <w:szCs w:val="26"/>
        </w:rPr>
        <w:t>School</w:t>
      </w:r>
      <w:proofErr w:type="spellEnd"/>
      <w:r w:rsidR="00EC6030"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>Región</w:t>
      </w:r>
      <w:r w:rsidR="00EC6030">
        <w:rPr>
          <w:rFonts w:ascii="Arial" w:eastAsia="Arial" w:hAnsi="Arial" w:cs="Arial"/>
          <w:sz w:val="26"/>
          <w:szCs w:val="26"/>
        </w:rPr>
        <w:t xml:space="preserve"> Metropolitana, comuna de Lo Barnechea, en el marco de la </w:t>
      </w:r>
      <w:r>
        <w:rPr>
          <w:rFonts w:ascii="Arial" w:eastAsia="Arial" w:hAnsi="Arial" w:cs="Arial"/>
          <w:sz w:val="26"/>
          <w:szCs w:val="26"/>
        </w:rPr>
        <w:t>versión</w:t>
      </w:r>
      <w:r w:rsidR="00EC6030">
        <w:rPr>
          <w:rFonts w:ascii="Arial" w:eastAsia="Arial" w:hAnsi="Arial" w:cs="Arial"/>
          <w:sz w:val="26"/>
          <w:szCs w:val="26"/>
        </w:rPr>
        <w:t xml:space="preserve"> XI del Torneo Deliber</w:t>
      </w:r>
      <w:r w:rsidR="00EC6030">
        <w:rPr>
          <w:rFonts w:ascii="Arial" w:eastAsia="Arial" w:hAnsi="Arial" w:cs="Arial"/>
          <w:sz w:val="26"/>
          <w:szCs w:val="26"/>
        </w:rPr>
        <w:t>a organizado por la Biblioteca del Congreso Nacional.</w:t>
      </w:r>
    </w:p>
    <w:p w:rsidR="00EB28A0" w:rsidRDefault="00EB28A0">
      <w:pPr>
        <w:jc w:val="both"/>
        <w:rPr>
          <w:rFonts w:ascii="Arial" w:eastAsia="Arial" w:hAnsi="Arial" w:cs="Arial"/>
          <w:sz w:val="28"/>
          <w:szCs w:val="28"/>
        </w:rPr>
      </w:pPr>
    </w:p>
    <w:p w:rsidR="00EB28A0" w:rsidRDefault="00EB28A0">
      <w:pPr>
        <w:jc w:val="both"/>
        <w:rPr>
          <w:rFonts w:ascii="Arial" w:eastAsia="Arial" w:hAnsi="Arial" w:cs="Arial"/>
          <w:sz w:val="28"/>
          <w:szCs w:val="28"/>
        </w:rPr>
      </w:pPr>
    </w:p>
    <w:p w:rsidR="00EB28A0" w:rsidRDefault="00662E13" w:rsidP="00662E13">
      <w:pPr>
        <w:ind w:left="144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13" w:rsidRDefault="00662E13" w:rsidP="00662E13">
      <w:pPr>
        <w:ind w:left="1440" w:firstLine="7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b/>
          <w:sz w:val="28"/>
          <w:szCs w:val="28"/>
        </w:rPr>
        <w:t>Manuel José Ossandón I.</w:t>
      </w:r>
    </w:p>
    <w:p w:rsidR="00662E13" w:rsidRPr="00662E13" w:rsidRDefault="00662E13" w:rsidP="00662E13">
      <w:pPr>
        <w:ind w:left="1440" w:firstLine="7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Senador</w:t>
      </w:r>
    </w:p>
    <w:p w:rsidR="00EB28A0" w:rsidRDefault="00EB28A0">
      <w:pPr>
        <w:jc w:val="both"/>
        <w:rPr>
          <w:rFonts w:ascii="Arial" w:eastAsia="Arial" w:hAnsi="Arial" w:cs="Arial"/>
          <w:sz w:val="28"/>
          <w:szCs w:val="28"/>
        </w:rPr>
      </w:pPr>
    </w:p>
    <w:p w:rsidR="00EB28A0" w:rsidRDefault="00EB28A0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</w:p>
    <w:p w:rsidR="00EB28A0" w:rsidRDefault="00EB28A0">
      <w:pPr>
        <w:rPr>
          <w:rFonts w:ascii="Arial" w:eastAsia="Arial" w:hAnsi="Arial" w:cs="Arial"/>
          <w:sz w:val="28"/>
          <w:szCs w:val="28"/>
        </w:rPr>
      </w:pPr>
    </w:p>
    <w:p w:rsidR="00EB28A0" w:rsidRDefault="00EB28A0">
      <w:pPr>
        <w:rPr>
          <w:rFonts w:ascii="Arial" w:eastAsia="Arial" w:hAnsi="Arial" w:cs="Arial"/>
          <w:sz w:val="22"/>
          <w:szCs w:val="22"/>
        </w:rPr>
      </w:pPr>
    </w:p>
    <w:p w:rsidR="00EB28A0" w:rsidRDefault="00EC603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27 de mayo de 2019, comuna Lo Barnechea</w:t>
      </w:r>
      <w:bookmarkStart w:id="1" w:name="_GoBack"/>
      <w:bookmarkEnd w:id="1"/>
    </w:p>
    <w:p w:rsidR="00EB28A0" w:rsidRDefault="00EB28A0">
      <w:pPr>
        <w:rPr>
          <w:rFonts w:ascii="Arial" w:eastAsia="Arial" w:hAnsi="Arial" w:cs="Arial"/>
          <w:sz w:val="28"/>
          <w:szCs w:val="28"/>
        </w:rPr>
      </w:pPr>
    </w:p>
    <w:sectPr w:rsidR="00EB28A0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30" w:rsidRDefault="00EC6030">
      <w:r>
        <w:separator/>
      </w:r>
    </w:p>
  </w:endnote>
  <w:endnote w:type="continuationSeparator" w:id="0">
    <w:p w:rsidR="00EC6030" w:rsidRDefault="00EC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30" w:rsidRDefault="00EC6030">
      <w:r>
        <w:separator/>
      </w:r>
    </w:p>
  </w:footnote>
  <w:footnote w:type="continuationSeparator" w:id="0">
    <w:p w:rsidR="00EC6030" w:rsidRDefault="00EC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A0" w:rsidRDefault="00EB28A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A0"/>
    <w:rsid w:val="00662E13"/>
    <w:rsid w:val="00EB28A0"/>
    <w:rsid w:val="00E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4E8A"/>
  <w15:docId w15:val="{512F0BE1-2472-40E8-BBEB-03FC6AC6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2019-05-29T20:28:00Z</dcterms:created>
  <dcterms:modified xsi:type="dcterms:W3CDTF">2019-05-29T20:28:00Z</dcterms:modified>
</cp:coreProperties>
</file>