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254" w:rsidRDefault="00F27718">
      <w:pPr>
        <w:tabs>
          <w:tab w:val="left" w:pos="2160"/>
        </w:tabs>
      </w:pPr>
      <w:r>
        <w:rPr>
          <w:noProof/>
        </w:rPr>
        <w:drawing>
          <wp:inline distT="0" distB="0" distL="0" distR="0">
            <wp:extent cx="1413145" cy="1047494"/>
            <wp:effectExtent l="0" t="0" r="0" b="0"/>
            <wp:docPr id="2" name="image1.png" descr="Resultado de imagen para logo delib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para logo deliber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 w:rsidR="00F04330">
        <w:t xml:space="preserve">           </w:t>
      </w:r>
      <w:r>
        <w:t xml:space="preserve">         </w:t>
      </w:r>
      <w:r w:rsidR="00F04330" w:rsidRPr="00F04330">
        <w:rPr>
          <w:noProof/>
        </w:rPr>
        <w:drawing>
          <wp:inline distT="0" distB="0" distL="0" distR="0">
            <wp:extent cx="1412875" cy="935355"/>
            <wp:effectExtent l="0" t="0" r="0" b="0"/>
            <wp:docPr id="1" name="Imagen 1" descr="Liceo Agricola de la Patago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o Agricola de la Patagoni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25"/>
                    <a:stretch/>
                  </pic:blipFill>
                  <pic:spPr bwMode="auto">
                    <a:xfrm>
                      <a:off x="0" y="0"/>
                      <a:ext cx="14128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254" w:rsidRDefault="00134254">
      <w:pPr>
        <w:tabs>
          <w:tab w:val="left" w:pos="2160"/>
        </w:tabs>
        <w:jc w:val="both"/>
      </w:pPr>
    </w:p>
    <w:p w:rsidR="00F04330" w:rsidRPr="00477506" w:rsidRDefault="00477506" w:rsidP="00477506">
      <w:pPr>
        <w:tabs>
          <w:tab w:val="left" w:pos="2160"/>
        </w:tabs>
        <w:jc w:val="center"/>
        <w:rPr>
          <w:b/>
        </w:rPr>
      </w:pPr>
      <w:r w:rsidRPr="00477506">
        <w:rPr>
          <w:b/>
        </w:rPr>
        <w:t>Proyecto de Ley de Reducción de la Jornada Escolar</w:t>
      </w:r>
    </w:p>
    <w:p w:rsidR="00477506" w:rsidRDefault="00477506">
      <w:pPr>
        <w:tabs>
          <w:tab w:val="left" w:pos="2160"/>
        </w:tabs>
        <w:jc w:val="both"/>
        <w:rPr>
          <w:b/>
        </w:rPr>
      </w:pPr>
    </w:p>
    <w:p w:rsidR="00134254" w:rsidRDefault="007900EA">
      <w:pPr>
        <w:tabs>
          <w:tab w:val="left" w:pos="2160"/>
        </w:tabs>
        <w:jc w:val="both"/>
      </w:pPr>
      <w:r>
        <w:rPr>
          <w:b/>
        </w:rPr>
        <w:t>Manuel José Ossandón Irarrázabal, Senador de la República</w:t>
      </w:r>
      <w:r w:rsidR="00F04330">
        <w:t>, otorga Patrocinio</w:t>
      </w:r>
      <w:r w:rsidR="00F27718">
        <w:t>, a la Inici</w:t>
      </w:r>
      <w:r w:rsidR="00F04330">
        <w:t xml:space="preserve">ativa Juvenil de Ley: Reducción de la Jornada Escolar </w:t>
      </w:r>
      <w:r w:rsidR="00F27718">
        <w:t>presentada por los estudiantes del</w:t>
      </w:r>
      <w:r w:rsidR="00F04330">
        <w:t xml:space="preserve"> Liceo Agrícola de la Patagonia</w:t>
      </w:r>
      <w:r w:rsidR="00F27718">
        <w:t xml:space="preserve">, Región </w:t>
      </w:r>
      <w:r w:rsidR="00F04330">
        <w:t>XI</w:t>
      </w:r>
      <w:r w:rsidR="00F27718">
        <w:t xml:space="preserve">, en el marco de la versión XI del Torneo Delibera organizado por la Biblioteca del Congreso Nacional. </w:t>
      </w:r>
    </w:p>
    <w:p w:rsidR="00134254" w:rsidRDefault="007900EA">
      <w:pPr>
        <w:tabs>
          <w:tab w:val="left" w:pos="2160"/>
        </w:tabs>
        <w:jc w:val="both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EA" w:rsidRPr="007900EA" w:rsidRDefault="007900EA" w:rsidP="007900EA">
      <w:pPr>
        <w:tabs>
          <w:tab w:val="left" w:pos="2160"/>
        </w:tabs>
        <w:spacing w:after="0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 w:rsidRPr="007900EA">
        <w:rPr>
          <w:b/>
          <w:sz w:val="24"/>
          <w:szCs w:val="24"/>
        </w:rPr>
        <w:t>Manuel José Ossandón Irarrázabal</w:t>
      </w:r>
    </w:p>
    <w:p w:rsidR="007900EA" w:rsidRPr="007900EA" w:rsidRDefault="007900EA" w:rsidP="007900EA">
      <w:pPr>
        <w:tabs>
          <w:tab w:val="left" w:pos="2160"/>
        </w:tabs>
        <w:spacing w:after="0"/>
        <w:jc w:val="both"/>
        <w:rPr>
          <w:b/>
          <w:sz w:val="24"/>
          <w:szCs w:val="24"/>
        </w:rPr>
      </w:pPr>
      <w:r w:rsidRPr="007900EA">
        <w:rPr>
          <w:b/>
          <w:sz w:val="24"/>
          <w:szCs w:val="24"/>
        </w:rPr>
        <w:tab/>
      </w:r>
      <w:r w:rsidRPr="007900EA">
        <w:rPr>
          <w:b/>
          <w:sz w:val="24"/>
          <w:szCs w:val="24"/>
        </w:rPr>
        <w:tab/>
      </w:r>
      <w:r w:rsidRPr="007900EA">
        <w:rPr>
          <w:b/>
          <w:sz w:val="24"/>
          <w:szCs w:val="24"/>
        </w:rPr>
        <w:tab/>
      </w:r>
      <w:r w:rsidRPr="007900EA">
        <w:rPr>
          <w:b/>
          <w:sz w:val="24"/>
          <w:szCs w:val="24"/>
        </w:rPr>
        <w:tab/>
        <w:t xml:space="preserve">       Senador</w:t>
      </w:r>
    </w:p>
    <w:p w:rsidR="00134254" w:rsidRDefault="00134254">
      <w:pPr>
        <w:tabs>
          <w:tab w:val="left" w:pos="2160"/>
        </w:tabs>
        <w:jc w:val="both"/>
      </w:pPr>
    </w:p>
    <w:p w:rsidR="00134254" w:rsidRDefault="00134254">
      <w:pPr>
        <w:tabs>
          <w:tab w:val="left" w:pos="2160"/>
        </w:tabs>
        <w:jc w:val="both"/>
      </w:pPr>
    </w:p>
    <w:p w:rsidR="00134254" w:rsidRDefault="00134254">
      <w:pPr>
        <w:tabs>
          <w:tab w:val="left" w:pos="2160"/>
        </w:tabs>
        <w:jc w:val="both"/>
      </w:pPr>
    </w:p>
    <w:p w:rsidR="00134254" w:rsidRDefault="007900EA" w:rsidP="007900EA">
      <w:pPr>
        <w:tabs>
          <w:tab w:val="left" w:pos="2160"/>
        </w:tabs>
        <w:jc w:val="right"/>
      </w:pPr>
      <w:r>
        <w:t>Valparaíso, Ma</w:t>
      </w:r>
      <w:bookmarkStart w:id="0" w:name="_GoBack"/>
      <w:bookmarkEnd w:id="0"/>
      <w:r w:rsidR="00F27718">
        <w:t>yo de 2019</w:t>
      </w:r>
    </w:p>
    <w:sectPr w:rsidR="0013425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54"/>
    <w:rsid w:val="00134254"/>
    <w:rsid w:val="00273763"/>
    <w:rsid w:val="00477506"/>
    <w:rsid w:val="007900EA"/>
    <w:rsid w:val="00F04330"/>
    <w:rsid w:val="00F2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274D"/>
  <w15:docId w15:val="{E380C621-EB0A-425A-B0CD-6A1A9E5D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SEC_OSSANDON</cp:lastModifiedBy>
  <cp:revision>2</cp:revision>
  <dcterms:created xsi:type="dcterms:W3CDTF">2019-05-31T21:32:00Z</dcterms:created>
  <dcterms:modified xsi:type="dcterms:W3CDTF">2019-05-31T21:32:00Z</dcterms:modified>
</cp:coreProperties>
</file>